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6A2D2" w14:textId="77777777" w:rsidR="00822C50" w:rsidRDefault="007F3366" w:rsidP="004B178F">
      <w:pPr>
        <w:rPr>
          <w:rFonts w:asciiTheme="minorHAnsi" w:hAnsiTheme="minorHAnsi"/>
          <w:color w:val="1515B3"/>
        </w:rPr>
      </w:pPr>
      <w:r>
        <w:rPr>
          <w:rFonts w:asciiTheme="minorHAnsi" w:hAnsiTheme="minorHAnsi"/>
          <w:noProof/>
          <w:color w:val="1515B3"/>
          <w:lang w:eastAsia="en-AU"/>
        </w:rPr>
        <w:drawing>
          <wp:anchor distT="0" distB="0" distL="114300" distR="114300" simplePos="0" relativeHeight="251660288" behindDoc="0" locked="0" layoutInCell="1" allowOverlap="1" wp14:anchorId="4D81D26C" wp14:editId="087263DC">
            <wp:simplePos x="0" y="0"/>
            <wp:positionH relativeFrom="margin">
              <wp:posOffset>-152400</wp:posOffset>
            </wp:positionH>
            <wp:positionV relativeFrom="margin">
              <wp:posOffset>114300</wp:posOffset>
            </wp:positionV>
            <wp:extent cx="866775" cy="838200"/>
            <wp:effectExtent l="19050" t="0" r="9525" b="0"/>
            <wp:wrapSquare wrapText="bothSides"/>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866775" cy="838200"/>
                    </a:xfrm>
                    <a:prstGeom prst="rect">
                      <a:avLst/>
                    </a:prstGeom>
                    <a:noFill/>
                    <a:ln w="9525">
                      <a:noFill/>
                      <a:miter lim="800000"/>
                      <a:headEnd/>
                      <a:tailEnd/>
                    </a:ln>
                  </pic:spPr>
                </pic:pic>
              </a:graphicData>
            </a:graphic>
          </wp:anchor>
        </w:drawing>
      </w:r>
    </w:p>
    <w:p w14:paraId="11B1271C" w14:textId="77777777" w:rsidR="00822C50" w:rsidRPr="00B249A6" w:rsidRDefault="00822C50" w:rsidP="00B249A6">
      <w:pPr>
        <w:framePr w:w="3061" w:hSpace="180" w:wrap="around" w:vAnchor="text" w:hAnchor="page" w:x="8356" w:y="166"/>
        <w:rPr>
          <w:b/>
          <w:sz w:val="20"/>
          <w:szCs w:val="20"/>
        </w:rPr>
      </w:pPr>
      <w:r w:rsidRPr="00B249A6">
        <w:rPr>
          <w:b/>
          <w:sz w:val="20"/>
          <w:szCs w:val="20"/>
        </w:rPr>
        <w:t>All Correspondence to:</w:t>
      </w:r>
    </w:p>
    <w:p w14:paraId="54362853" w14:textId="77777777" w:rsidR="00822C50" w:rsidRPr="00B249A6" w:rsidRDefault="00822C50" w:rsidP="00B249A6">
      <w:pPr>
        <w:framePr w:w="3061" w:hSpace="180" w:wrap="around" w:vAnchor="text" w:hAnchor="page" w:x="8356" w:y="166"/>
        <w:rPr>
          <w:b/>
          <w:sz w:val="20"/>
          <w:szCs w:val="20"/>
        </w:rPr>
      </w:pPr>
      <w:r w:rsidRPr="00B249A6">
        <w:rPr>
          <w:b/>
          <w:sz w:val="20"/>
          <w:szCs w:val="20"/>
        </w:rPr>
        <w:t>The Secretary</w:t>
      </w:r>
    </w:p>
    <w:p w14:paraId="3CB5D91C" w14:textId="77777777" w:rsidR="00822C50" w:rsidRPr="00B249A6" w:rsidRDefault="00822C50" w:rsidP="00B249A6">
      <w:pPr>
        <w:framePr w:w="3061" w:hSpace="180" w:wrap="around" w:vAnchor="text" w:hAnchor="page" w:x="8356" w:y="166"/>
        <w:rPr>
          <w:b/>
          <w:sz w:val="20"/>
          <w:szCs w:val="20"/>
        </w:rPr>
      </w:pPr>
      <w:r w:rsidRPr="00B249A6">
        <w:rPr>
          <w:b/>
          <w:sz w:val="20"/>
          <w:szCs w:val="20"/>
        </w:rPr>
        <w:t>Unit 2 / 20 Brooks Street</w:t>
      </w:r>
    </w:p>
    <w:p w14:paraId="2756E2A9" w14:textId="77777777" w:rsidR="00822C50" w:rsidRPr="00B249A6" w:rsidRDefault="00822C50" w:rsidP="00B249A6">
      <w:pPr>
        <w:framePr w:w="3061" w:hSpace="180" w:wrap="around" w:vAnchor="text" w:hAnchor="page" w:x="8356" w:y="166"/>
        <w:rPr>
          <w:b/>
          <w:sz w:val="20"/>
          <w:szCs w:val="20"/>
        </w:rPr>
      </w:pPr>
      <w:r w:rsidRPr="00B249A6">
        <w:rPr>
          <w:b/>
          <w:sz w:val="20"/>
          <w:szCs w:val="20"/>
        </w:rPr>
        <w:t>Bentleigh East</w:t>
      </w:r>
    </w:p>
    <w:p w14:paraId="4B423EEB" w14:textId="77777777" w:rsidR="00822C50" w:rsidRPr="00B249A6" w:rsidRDefault="00822C50" w:rsidP="00B249A6">
      <w:pPr>
        <w:framePr w:w="3061" w:hSpace="180" w:wrap="around" w:vAnchor="text" w:hAnchor="page" w:x="8356" w:y="166"/>
        <w:rPr>
          <w:b/>
          <w:sz w:val="20"/>
          <w:szCs w:val="20"/>
        </w:rPr>
      </w:pPr>
      <w:r w:rsidRPr="00B249A6">
        <w:rPr>
          <w:b/>
          <w:sz w:val="20"/>
          <w:szCs w:val="20"/>
        </w:rPr>
        <w:t>Victoria           3165</w:t>
      </w:r>
    </w:p>
    <w:p w14:paraId="477488D3" w14:textId="77777777" w:rsidR="00822C50" w:rsidRPr="00B249A6" w:rsidRDefault="00822C50" w:rsidP="00B249A6">
      <w:pPr>
        <w:framePr w:w="3061" w:hSpace="180" w:wrap="around" w:vAnchor="text" w:hAnchor="page" w:x="8356" w:y="166"/>
        <w:rPr>
          <w:b/>
          <w:sz w:val="20"/>
          <w:szCs w:val="20"/>
        </w:rPr>
      </w:pPr>
      <w:r w:rsidRPr="00B249A6">
        <w:rPr>
          <w:b/>
          <w:sz w:val="20"/>
          <w:szCs w:val="20"/>
        </w:rPr>
        <w:t>Mobile:  0435 010 943</w:t>
      </w:r>
    </w:p>
    <w:p w14:paraId="5CB1DD1E" w14:textId="77777777" w:rsidR="00822C50" w:rsidRPr="00B249A6" w:rsidRDefault="00822C50" w:rsidP="00B249A6">
      <w:pPr>
        <w:framePr w:w="3061" w:hSpace="180" w:wrap="around" w:vAnchor="text" w:hAnchor="page" w:x="8356" w:y="166"/>
        <w:rPr>
          <w:rFonts w:asciiTheme="minorHAnsi" w:hAnsiTheme="minorHAnsi"/>
          <w:b/>
          <w:color w:val="1515B3"/>
        </w:rPr>
      </w:pPr>
      <w:r w:rsidRPr="00B249A6">
        <w:rPr>
          <w:b/>
          <w:sz w:val="20"/>
          <w:szCs w:val="20"/>
        </w:rPr>
        <w:t xml:space="preserve">Email: </w:t>
      </w:r>
      <w:hyperlink r:id="rId5" w:history="1">
        <w:r w:rsidRPr="00B249A6">
          <w:rPr>
            <w:rStyle w:val="Hyperlink"/>
            <w:sz w:val="20"/>
          </w:rPr>
          <w:t>raav.secretary@gmail.com</w:t>
        </w:r>
      </w:hyperlink>
    </w:p>
    <w:p w14:paraId="2E7CB944" w14:textId="77777777" w:rsidR="00822C50" w:rsidRPr="004B178F" w:rsidRDefault="00822C50" w:rsidP="00822C50">
      <w:pPr>
        <w:framePr w:w="3061" w:hSpace="180" w:wrap="around" w:vAnchor="text" w:hAnchor="page" w:x="8356" w:y="166"/>
        <w:jc w:val="right"/>
        <w:rPr>
          <w:b/>
          <w:sz w:val="20"/>
          <w:szCs w:val="20"/>
        </w:rPr>
      </w:pPr>
    </w:p>
    <w:p w14:paraId="01DC38BA" w14:textId="77777777" w:rsidR="00822C50" w:rsidRPr="004B178F" w:rsidRDefault="00822C50" w:rsidP="00822C50">
      <w:pPr>
        <w:rPr>
          <w:rFonts w:ascii="Harlow Solid Italic" w:hAnsi="Harlow Solid Italic"/>
          <w:color w:val="1515B3"/>
          <w:sz w:val="44"/>
          <w:szCs w:val="44"/>
        </w:rPr>
      </w:pPr>
      <w:r w:rsidRPr="002B0261">
        <w:rPr>
          <w:rFonts w:ascii="Harlow Solid Italic" w:hAnsi="Harlow Solid Italic"/>
          <w:color w:val="1515B3"/>
          <w:sz w:val="44"/>
          <w:szCs w:val="44"/>
        </w:rPr>
        <w:t>Retired</w:t>
      </w:r>
      <w:r w:rsidRPr="004B178F">
        <w:rPr>
          <w:rFonts w:ascii="Harlow Solid Italic" w:hAnsi="Harlow Solid Italic"/>
          <w:color w:val="1515B3"/>
          <w:sz w:val="44"/>
          <w:szCs w:val="44"/>
        </w:rPr>
        <w:t xml:space="preserve"> </w:t>
      </w:r>
      <w:r w:rsidRPr="002B0261">
        <w:rPr>
          <w:rFonts w:ascii="Harlow Solid Italic" w:hAnsi="Harlow Solid Italic"/>
          <w:color w:val="1515B3"/>
          <w:sz w:val="44"/>
          <w:szCs w:val="44"/>
        </w:rPr>
        <w:t>Ambulance</w:t>
      </w:r>
      <w:r w:rsidRPr="004B178F">
        <w:rPr>
          <w:rFonts w:ascii="Harlow Solid Italic" w:hAnsi="Harlow Solid Italic"/>
          <w:color w:val="1515B3"/>
          <w:sz w:val="44"/>
          <w:szCs w:val="44"/>
        </w:rPr>
        <w:t xml:space="preserve"> Association</w:t>
      </w:r>
    </w:p>
    <w:p w14:paraId="7878F4EF" w14:textId="77777777" w:rsidR="00822C50" w:rsidRDefault="00822C50" w:rsidP="00822C50">
      <w:pPr>
        <w:rPr>
          <w:rFonts w:ascii="Harlow Solid Italic" w:hAnsi="Harlow Solid Italic"/>
          <w:color w:val="1515B3"/>
          <w:sz w:val="44"/>
          <w:szCs w:val="44"/>
        </w:rPr>
      </w:pPr>
      <w:r w:rsidRPr="004B178F">
        <w:rPr>
          <w:rFonts w:ascii="Harlow Solid Italic" w:hAnsi="Harlow Solid Italic"/>
          <w:color w:val="1515B3"/>
          <w:sz w:val="44"/>
          <w:szCs w:val="44"/>
        </w:rPr>
        <w:t>of Victoria Incorporated</w:t>
      </w:r>
    </w:p>
    <w:p w14:paraId="53596BF6" w14:textId="77777777" w:rsidR="00822C50" w:rsidRDefault="009A61B3" w:rsidP="004B178F">
      <w:pPr>
        <w:rPr>
          <w:rFonts w:asciiTheme="minorHAnsi" w:hAnsiTheme="minorHAnsi"/>
          <w:color w:val="1515B3"/>
        </w:rPr>
      </w:pPr>
      <w:r>
        <w:rPr>
          <w:rFonts w:asciiTheme="minorHAnsi" w:hAnsiTheme="minorHAnsi"/>
          <w:noProof/>
          <w:color w:val="1515B3"/>
          <w:lang w:eastAsia="en-AU"/>
        </w:rPr>
        <mc:AlternateContent>
          <mc:Choice Requires="wps">
            <w:drawing>
              <wp:anchor distT="0" distB="0" distL="114300" distR="114300" simplePos="0" relativeHeight="251664384" behindDoc="0" locked="0" layoutInCell="1" allowOverlap="1" wp14:anchorId="276DB49B" wp14:editId="36B6754D">
                <wp:simplePos x="0" y="0"/>
                <wp:positionH relativeFrom="column">
                  <wp:posOffset>1467113</wp:posOffset>
                </wp:positionH>
                <wp:positionV relativeFrom="paragraph">
                  <wp:posOffset>144780</wp:posOffset>
                </wp:positionV>
                <wp:extent cx="2657475" cy="36957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EE065" w14:textId="77777777" w:rsidR="002B0261" w:rsidRDefault="002B0261">
                            <w:pPr>
                              <w:rPr>
                                <w:color w:val="1515B3"/>
                                <w:sz w:val="18"/>
                                <w:szCs w:val="18"/>
                              </w:rPr>
                            </w:pPr>
                            <w:r w:rsidRPr="002B0261">
                              <w:rPr>
                                <w:color w:val="1515B3"/>
                                <w:sz w:val="18"/>
                                <w:szCs w:val="18"/>
                              </w:rPr>
                              <w:t xml:space="preserve">ABN: </w:t>
                            </w:r>
                            <w:r>
                              <w:rPr>
                                <w:color w:val="1515B3"/>
                                <w:sz w:val="18"/>
                                <w:szCs w:val="18"/>
                              </w:rPr>
                              <w:t>77 829 511 359</w:t>
                            </w:r>
                          </w:p>
                          <w:p w14:paraId="05B338DE" w14:textId="77777777" w:rsidR="002B0261" w:rsidRPr="002B0261" w:rsidRDefault="002B0261">
                            <w:pPr>
                              <w:rPr>
                                <w:color w:val="1515B3"/>
                                <w:sz w:val="18"/>
                                <w:szCs w:val="18"/>
                              </w:rPr>
                            </w:pPr>
                            <w:r>
                              <w:rPr>
                                <w:color w:val="1515B3"/>
                                <w:sz w:val="18"/>
                                <w:szCs w:val="18"/>
                              </w:rPr>
                              <w:t>Registered Number: A0021423S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76DB49B" id="_x0000_t202" coordsize="21600,21600" o:spt="202" path="m,l,21600r21600,l21600,xe">
                <v:stroke joinstyle="miter"/>
                <v:path gradientshapeok="t" o:connecttype="rect"/>
              </v:shapetype>
              <v:shape id="Text Box 2" o:spid="_x0000_s1026" type="#_x0000_t202" style="position:absolute;margin-left:115.5pt;margin-top:11.4pt;width:209.25pt;height:29.1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" stroked="f">
                <v:textbox>
                  <w:txbxContent>
                    <w:p w14:paraId="10BEE065" w14:textId="77777777" w:rsidR="002B0261" w:rsidRDefault="002B0261">
                      <w:pPr>
                        <w:rPr>
                          <w:color w:val="1515B3"/>
                          <w:sz w:val="18"/>
                          <w:szCs w:val="18"/>
                        </w:rPr>
                      </w:pPr>
                      <w:r w:rsidRPr="002B0261">
                        <w:rPr>
                          <w:color w:val="1515B3"/>
                          <w:sz w:val="18"/>
                          <w:szCs w:val="18"/>
                        </w:rPr>
                        <w:t xml:space="preserve">ABN: </w:t>
                      </w:r>
                      <w:r>
                        <w:rPr>
                          <w:color w:val="1515B3"/>
                          <w:sz w:val="18"/>
                          <w:szCs w:val="18"/>
                        </w:rPr>
                        <w:t>77 829 511 359</w:t>
                      </w:r>
                    </w:p>
                    <w:p w14:paraId="05B338DE" w14:textId="77777777" w:rsidR="002B0261" w:rsidRPr="002B0261" w:rsidRDefault="002B0261">
                      <w:pPr>
                        <w:rPr>
                          <w:color w:val="1515B3"/>
                          <w:sz w:val="18"/>
                          <w:szCs w:val="18"/>
                        </w:rPr>
                      </w:pPr>
                      <w:r>
                        <w:rPr>
                          <w:color w:val="1515B3"/>
                          <w:sz w:val="18"/>
                          <w:szCs w:val="18"/>
                        </w:rPr>
                        <w:t>Registered Number: A0021423S</w:t>
                      </w:r>
                    </w:p>
                  </w:txbxContent>
                </v:textbox>
              </v:shape>
            </w:pict>
          </mc:Fallback>
        </mc:AlternateContent>
      </w:r>
    </w:p>
    <w:p w14:paraId="288FA5F1" w14:textId="77777777" w:rsidR="004B178F" w:rsidRDefault="004B178F" w:rsidP="004B178F">
      <w:pPr>
        <w:rPr>
          <w:rFonts w:asciiTheme="minorHAnsi" w:hAnsiTheme="minorHAnsi"/>
          <w:color w:val="1515B3"/>
        </w:rPr>
      </w:pPr>
    </w:p>
    <w:p w14:paraId="29DDE5C5" w14:textId="77777777" w:rsidR="00822C50" w:rsidRDefault="00822C50" w:rsidP="004B178F">
      <w:pPr>
        <w:rPr>
          <w:rFonts w:asciiTheme="minorHAnsi" w:hAnsiTheme="minorHAnsi"/>
          <w:color w:val="1515B3"/>
        </w:rPr>
      </w:pPr>
    </w:p>
    <w:p w14:paraId="40C47A87" w14:textId="77777777" w:rsidR="00662170" w:rsidRDefault="00662170" w:rsidP="00662170">
      <w:pPr>
        <w:rPr>
          <w:rFonts w:asciiTheme="minorHAnsi" w:hAnsiTheme="minorHAnsi"/>
        </w:rPr>
      </w:pPr>
    </w:p>
    <w:p w14:paraId="4C9D5D37" w14:textId="77777777" w:rsidR="00C17231" w:rsidRDefault="00C17231" w:rsidP="00C17231">
      <w:pPr>
        <w:jc w:val="right"/>
        <w:rPr>
          <w:rFonts w:asciiTheme="minorHAnsi" w:hAnsiTheme="minorHAnsi"/>
        </w:rPr>
      </w:pPr>
    </w:p>
    <w:p w14:paraId="47129810" w14:textId="77777777" w:rsidR="004630A7" w:rsidRDefault="004630A7" w:rsidP="004630A7">
      <w:pPr>
        <w:jc w:val="right"/>
        <w:rPr>
          <w:rFonts w:asciiTheme="minorHAnsi" w:hAnsiTheme="minorHAnsi"/>
        </w:rPr>
      </w:pPr>
    </w:p>
    <w:p w14:paraId="70CB10C9" w14:textId="3BAFC0D6" w:rsidR="004630A7" w:rsidRDefault="004630A7" w:rsidP="00BF5B62">
      <w:pPr>
        <w:rPr>
          <w:rFonts w:asciiTheme="minorHAnsi" w:hAnsiTheme="minorHAnsi"/>
        </w:rPr>
      </w:pPr>
    </w:p>
    <w:p w14:paraId="6085B6D2" w14:textId="77777777" w:rsidR="00AE23DE" w:rsidRDefault="00AE23DE" w:rsidP="00BF5B62">
      <w:pPr>
        <w:rPr>
          <w:rFonts w:asciiTheme="minorHAnsi" w:hAnsiTheme="minorHAnsi"/>
        </w:rPr>
      </w:pPr>
    </w:p>
    <w:p w14:paraId="782B14B8" w14:textId="77777777" w:rsidR="00BF5B62" w:rsidRDefault="00BF5B62" w:rsidP="00BF5B62">
      <w:pPr>
        <w:rPr>
          <w:rFonts w:asciiTheme="minorHAnsi" w:hAnsiTheme="minorHAnsi"/>
        </w:rPr>
      </w:pPr>
    </w:p>
    <w:p w14:paraId="2C6A2E88" w14:textId="45EB076F" w:rsidR="00BF5B62" w:rsidRDefault="00BF5B62" w:rsidP="00BF5B62">
      <w:pPr>
        <w:jc w:val="center"/>
        <w:rPr>
          <w:b/>
          <w:bCs/>
          <w:u w:val="single"/>
        </w:rPr>
      </w:pPr>
      <w:r>
        <w:rPr>
          <w:b/>
          <w:bCs/>
          <w:u w:val="single"/>
        </w:rPr>
        <w:t>Bullying and Harassment Statement</w:t>
      </w:r>
    </w:p>
    <w:p w14:paraId="0087E82F" w14:textId="77777777" w:rsidR="00BF5B62" w:rsidRDefault="00BF5B62" w:rsidP="00BF5B62">
      <w:pPr>
        <w:jc w:val="center"/>
        <w:rPr>
          <w:b/>
          <w:bCs/>
          <w:u w:val="single"/>
        </w:rPr>
      </w:pPr>
    </w:p>
    <w:p w14:paraId="78E2FF34" w14:textId="77777777" w:rsidR="00BF5B62" w:rsidRDefault="00BF5B62" w:rsidP="00BF5B62"/>
    <w:p w14:paraId="37656D92" w14:textId="77777777" w:rsidR="00BF5B62" w:rsidRDefault="00BF5B62" w:rsidP="00BF5B62">
      <w:r>
        <w:t>The Retired Ambulance Association of Victoria (</w:t>
      </w:r>
      <w:r w:rsidRPr="00492B9D">
        <w:rPr>
          <w:b/>
        </w:rPr>
        <w:t>RAAV</w:t>
      </w:r>
      <w:r>
        <w:t xml:space="preserve">) is totally committed to maintaining an inclusive, heathy and safe operating environment for its members.  RAAV will not condone any form of bullying or harassment in the workplace, or within its Association. </w:t>
      </w:r>
    </w:p>
    <w:p w14:paraId="49294CD6" w14:textId="77777777" w:rsidR="00BF5B62" w:rsidRDefault="00BF5B62" w:rsidP="00BF5B62"/>
    <w:p w14:paraId="50757C91" w14:textId="77777777" w:rsidR="00BF5B62" w:rsidRDefault="00BF5B62" w:rsidP="00BF5B62">
      <w:r>
        <w:t>The RAAV Bullying and Harassment Policy (</w:t>
      </w:r>
      <w:r w:rsidRPr="00492B9D">
        <w:rPr>
          <w:b/>
        </w:rPr>
        <w:t>Policy</w:t>
      </w:r>
      <w:r>
        <w:t>) mandates the expected standards and behaviour applicable to its members.  RAAV values its members and their previous contribution to the community and is confident its members share the position outlined above.  However, anyone found to have breached the Policy will be subject to formal action, which may include a termination of membership.</w:t>
      </w:r>
    </w:p>
    <w:p w14:paraId="4638A3D0" w14:textId="77777777" w:rsidR="00BF5B62" w:rsidRDefault="00BF5B62" w:rsidP="00BF5B62"/>
    <w:p w14:paraId="05F133F0" w14:textId="77777777" w:rsidR="00BF5B62" w:rsidRDefault="00BF5B62" w:rsidP="00BF5B62">
      <w:r>
        <w:t>RAAV encourages its members to openly discuss this important subject and proactively maintain an inclusive, heathy and safe operating environment that we all enjoy.</w:t>
      </w:r>
    </w:p>
    <w:p w14:paraId="01B8037B" w14:textId="04C37168" w:rsidR="00BF5B62" w:rsidRDefault="00BF5B62" w:rsidP="00BF5B62">
      <w:pPr>
        <w:rPr>
          <w:rFonts w:asciiTheme="minorHAnsi" w:hAnsiTheme="minorHAnsi"/>
        </w:rPr>
      </w:pPr>
    </w:p>
    <w:p w14:paraId="13BBA785" w14:textId="2BA25863" w:rsidR="00BF5B62" w:rsidRDefault="00BF5B62" w:rsidP="004630A7">
      <w:pPr>
        <w:rPr>
          <w:rFonts w:asciiTheme="minorHAnsi" w:hAnsiTheme="minorHAnsi"/>
        </w:rPr>
      </w:pPr>
    </w:p>
    <w:p w14:paraId="0E258D22" w14:textId="77777777" w:rsidR="003F5A49" w:rsidRDefault="003F5A49" w:rsidP="004630A7">
      <w:pPr>
        <w:rPr>
          <w:rFonts w:ascii="Kunstler Script" w:hAnsi="Kunstler Script"/>
          <w:sz w:val="28"/>
          <w:szCs w:val="28"/>
        </w:rPr>
      </w:pPr>
    </w:p>
    <w:p w14:paraId="73A06FCF" w14:textId="190174AE" w:rsidR="00AE23DE" w:rsidRPr="003F5A49" w:rsidRDefault="00AE23DE" w:rsidP="004630A7">
      <w:pPr>
        <w:rPr>
          <w:rFonts w:asciiTheme="minorHAnsi" w:hAnsiTheme="minorHAnsi" w:cstheme="minorHAnsi"/>
        </w:rPr>
      </w:pPr>
      <w:r w:rsidRPr="003F5A49">
        <w:rPr>
          <w:rFonts w:asciiTheme="minorHAnsi" w:hAnsiTheme="minorHAnsi" w:cstheme="minorHAnsi"/>
        </w:rPr>
        <w:t>Mike Williams</w:t>
      </w:r>
      <w:r w:rsidR="003F5A49" w:rsidRPr="003F5A49">
        <w:rPr>
          <w:rFonts w:asciiTheme="minorHAnsi" w:hAnsiTheme="minorHAnsi" w:cstheme="minorHAnsi"/>
        </w:rPr>
        <w:t xml:space="preserve"> </w:t>
      </w:r>
      <w:proofErr w:type="spellStart"/>
      <w:proofErr w:type="gramStart"/>
      <w:r w:rsidR="003F5A49" w:rsidRPr="003F5A49">
        <w:rPr>
          <w:rFonts w:asciiTheme="minorHAnsi" w:hAnsiTheme="minorHAnsi" w:cstheme="minorHAnsi"/>
          <w:color w:val="202124"/>
        </w:rPr>
        <w:t>MEd.</w:t>
      </w:r>
      <w:proofErr w:type="spellEnd"/>
      <w:r w:rsidR="003F5A49" w:rsidRPr="003F5A49">
        <w:rPr>
          <w:rFonts w:asciiTheme="minorHAnsi" w:hAnsiTheme="minorHAnsi" w:cstheme="minorHAnsi"/>
          <w:color w:val="202124"/>
        </w:rPr>
        <w:t>(</w:t>
      </w:r>
      <w:proofErr w:type="spellStart"/>
      <w:proofErr w:type="gramEnd"/>
      <w:r w:rsidR="003F5A49" w:rsidRPr="003F5A49">
        <w:rPr>
          <w:rFonts w:asciiTheme="minorHAnsi" w:hAnsiTheme="minorHAnsi" w:cstheme="minorHAnsi"/>
          <w:color w:val="202124"/>
        </w:rPr>
        <w:t>Melb</w:t>
      </w:r>
      <w:proofErr w:type="spellEnd"/>
      <w:r w:rsidR="003F5A49" w:rsidRPr="003F5A49">
        <w:rPr>
          <w:rFonts w:asciiTheme="minorHAnsi" w:hAnsiTheme="minorHAnsi" w:cstheme="minorHAnsi"/>
          <w:color w:val="202124"/>
        </w:rPr>
        <w:t>.),</w:t>
      </w:r>
      <w:r w:rsidR="003F5A49">
        <w:rPr>
          <w:rFonts w:asciiTheme="minorHAnsi" w:hAnsiTheme="minorHAnsi" w:cstheme="minorHAnsi"/>
          <w:color w:val="202124"/>
        </w:rPr>
        <w:t xml:space="preserve"> </w:t>
      </w:r>
      <w:proofErr w:type="spellStart"/>
      <w:r w:rsidR="003F5A49" w:rsidRPr="003F5A49">
        <w:rPr>
          <w:rFonts w:asciiTheme="minorHAnsi" w:hAnsiTheme="minorHAnsi" w:cstheme="minorHAnsi"/>
          <w:color w:val="202124"/>
        </w:rPr>
        <w:t>FACPara</w:t>
      </w:r>
      <w:proofErr w:type="spellEnd"/>
    </w:p>
    <w:p w14:paraId="6F7E808A" w14:textId="7994DB0A" w:rsidR="00BF5B62" w:rsidRDefault="00BF5B62" w:rsidP="004630A7">
      <w:pPr>
        <w:rPr>
          <w:rFonts w:asciiTheme="minorHAnsi" w:hAnsiTheme="minorHAnsi"/>
        </w:rPr>
      </w:pPr>
      <w:r>
        <w:rPr>
          <w:rFonts w:asciiTheme="minorHAnsi" w:hAnsiTheme="minorHAnsi"/>
        </w:rPr>
        <w:t>Vice President RAAV</w:t>
      </w:r>
    </w:p>
    <w:p w14:paraId="5EA3F941" w14:textId="63740499" w:rsidR="00BF5B62" w:rsidRPr="00BF5B62" w:rsidRDefault="00BF5B62" w:rsidP="004630A7">
      <w:pPr>
        <w:rPr>
          <w:rFonts w:asciiTheme="minorHAnsi" w:hAnsiTheme="minorHAnsi"/>
        </w:rPr>
      </w:pPr>
      <w:r>
        <w:rPr>
          <w:rFonts w:asciiTheme="minorHAnsi" w:hAnsiTheme="minorHAnsi"/>
        </w:rPr>
        <w:t>Mobile 0403 156 313</w:t>
      </w:r>
    </w:p>
    <w:sectPr w:rsidR="00BF5B62" w:rsidRPr="00BF5B62" w:rsidSect="003F46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66D"/>
    <w:rsid w:val="00121AEB"/>
    <w:rsid w:val="001712A4"/>
    <w:rsid w:val="001D4959"/>
    <w:rsid w:val="002049F3"/>
    <w:rsid w:val="002050B1"/>
    <w:rsid w:val="00223F63"/>
    <w:rsid w:val="002A0FEE"/>
    <w:rsid w:val="002B0261"/>
    <w:rsid w:val="002B6962"/>
    <w:rsid w:val="002C56E2"/>
    <w:rsid w:val="003319F4"/>
    <w:rsid w:val="00377873"/>
    <w:rsid w:val="003F466D"/>
    <w:rsid w:val="003F5A49"/>
    <w:rsid w:val="00426129"/>
    <w:rsid w:val="004630A7"/>
    <w:rsid w:val="004753AF"/>
    <w:rsid w:val="004B178F"/>
    <w:rsid w:val="00530EA9"/>
    <w:rsid w:val="00644BCD"/>
    <w:rsid w:val="00662170"/>
    <w:rsid w:val="00662CE6"/>
    <w:rsid w:val="00665651"/>
    <w:rsid w:val="00705748"/>
    <w:rsid w:val="007A1A69"/>
    <w:rsid w:val="007F3366"/>
    <w:rsid w:val="00822C50"/>
    <w:rsid w:val="00865A0C"/>
    <w:rsid w:val="00885437"/>
    <w:rsid w:val="0092504E"/>
    <w:rsid w:val="009403CB"/>
    <w:rsid w:val="009A61B3"/>
    <w:rsid w:val="009D4910"/>
    <w:rsid w:val="009F713A"/>
    <w:rsid w:val="00A50030"/>
    <w:rsid w:val="00AB0EEA"/>
    <w:rsid w:val="00AD0C1C"/>
    <w:rsid w:val="00AE23DE"/>
    <w:rsid w:val="00B07F13"/>
    <w:rsid w:val="00B249A6"/>
    <w:rsid w:val="00B32BB0"/>
    <w:rsid w:val="00B57D43"/>
    <w:rsid w:val="00B874DB"/>
    <w:rsid w:val="00BE197C"/>
    <w:rsid w:val="00BF5B62"/>
    <w:rsid w:val="00C17231"/>
    <w:rsid w:val="00C91F7D"/>
    <w:rsid w:val="00CC12B6"/>
    <w:rsid w:val="00CE59BF"/>
    <w:rsid w:val="00D166E9"/>
    <w:rsid w:val="00D24D21"/>
    <w:rsid w:val="00DA411F"/>
    <w:rsid w:val="00DB02DC"/>
    <w:rsid w:val="00E25F81"/>
    <w:rsid w:val="00EB768B"/>
    <w:rsid w:val="00F2313A"/>
    <w:rsid w:val="00F64DA4"/>
    <w:rsid w:val="00F651A8"/>
    <w:rsid w:val="00F769C7"/>
    <w:rsid w:val="00FA26C6"/>
    <w:rsid w:val="00FA64B1"/>
    <w:rsid w:val="00FF29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33ED1E17"/>
  <w15:docId w15:val="{71FA9AF3-3205-45E9-A250-D12D98DF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F466D"/>
    <w:rPr>
      <w:color w:val="0000FF"/>
      <w:u w:val="single"/>
    </w:rPr>
  </w:style>
  <w:style w:type="paragraph" w:styleId="BalloonText">
    <w:name w:val="Balloon Text"/>
    <w:basedOn w:val="Normal"/>
    <w:link w:val="BalloonTextChar"/>
    <w:uiPriority w:val="99"/>
    <w:semiHidden/>
    <w:unhideWhenUsed/>
    <w:rsid w:val="003F466D"/>
    <w:rPr>
      <w:rFonts w:ascii="Tahoma" w:hAnsi="Tahoma" w:cs="Tahoma"/>
      <w:sz w:val="16"/>
      <w:szCs w:val="16"/>
    </w:rPr>
  </w:style>
  <w:style w:type="character" w:customStyle="1" w:styleId="BalloonTextChar">
    <w:name w:val="Balloon Text Char"/>
    <w:basedOn w:val="DefaultParagraphFont"/>
    <w:link w:val="BalloonText"/>
    <w:uiPriority w:val="99"/>
    <w:semiHidden/>
    <w:rsid w:val="003F46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av.secretary@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Cameron</dc:creator>
  <cp:lastModifiedBy>Ian Cameron</cp:lastModifiedBy>
  <cp:revision>4</cp:revision>
  <cp:lastPrinted>2018-06-11T19:58:00Z</cp:lastPrinted>
  <dcterms:created xsi:type="dcterms:W3CDTF">2020-11-11T23:36:00Z</dcterms:created>
  <dcterms:modified xsi:type="dcterms:W3CDTF">2020-11-11T23:55:00Z</dcterms:modified>
</cp:coreProperties>
</file>